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91" w:rsidRPr="00BF3B9D" w:rsidRDefault="00232791" w:rsidP="00232791">
      <w:pPr>
        <w:jc w:val="center"/>
        <w:rPr>
          <w:b/>
          <w:szCs w:val="28"/>
        </w:rPr>
      </w:pPr>
      <w:bookmarkStart w:id="0" w:name="_GoBack"/>
      <w:bookmarkEnd w:id="0"/>
      <w:r w:rsidRPr="00BF3B9D">
        <w:rPr>
          <w:b/>
          <w:szCs w:val="28"/>
        </w:rPr>
        <w:t xml:space="preserve">СПИСОК </w:t>
      </w:r>
    </w:p>
    <w:p w:rsidR="00232791" w:rsidRPr="00BF3B9D" w:rsidRDefault="00232791" w:rsidP="00232791">
      <w:pPr>
        <w:jc w:val="center"/>
        <w:rPr>
          <w:b/>
          <w:szCs w:val="28"/>
        </w:rPr>
      </w:pPr>
      <w:r w:rsidRPr="00BF3B9D">
        <w:rPr>
          <w:b/>
          <w:szCs w:val="28"/>
        </w:rPr>
        <w:t>сокращенных наименований</w:t>
      </w:r>
      <w:r>
        <w:rPr>
          <w:b/>
          <w:szCs w:val="28"/>
        </w:rPr>
        <w:t>,</w:t>
      </w:r>
      <w:r w:rsidRPr="00BF3B9D">
        <w:rPr>
          <w:b/>
          <w:szCs w:val="28"/>
        </w:rPr>
        <w:t xml:space="preserve"> используемых в Программе развития электроэнергетики Кировской области на 201</w:t>
      </w:r>
      <w:r>
        <w:rPr>
          <w:b/>
          <w:szCs w:val="28"/>
        </w:rPr>
        <w:t>9 – 2023</w:t>
      </w:r>
      <w:r w:rsidRPr="00BF3B9D">
        <w:rPr>
          <w:b/>
          <w:szCs w:val="28"/>
        </w:rPr>
        <w:t xml:space="preserve"> годы</w:t>
      </w:r>
    </w:p>
    <w:p w:rsidR="00232791" w:rsidRPr="00BF3B9D" w:rsidRDefault="00232791" w:rsidP="00232791">
      <w:pPr>
        <w:jc w:val="center"/>
        <w:rPr>
          <w:b/>
          <w:szCs w:val="28"/>
        </w:rPr>
      </w:pP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АТГ – автотрансформаторная группа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АЭС – атомная электростанция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ВЛ – воздушная линия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 – вводно-распределительное устройство;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ГПП – главная понизительная подстанция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ГРЭС – государственная районная электростанция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ГЭС – гидроэлектростанция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 – дуговая защита;</w:t>
      </w:r>
    </w:p>
    <w:p w:rsidR="00232791" w:rsidRDefault="007800E9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ЕЭС –</w:t>
      </w:r>
      <w:r w:rsidR="00232791">
        <w:rPr>
          <w:rFonts w:ascii="Times New Roman" w:hAnsi="Times New Roman" w:cs="Times New Roman"/>
          <w:sz w:val="28"/>
          <w:szCs w:val="28"/>
        </w:rPr>
        <w:t xml:space="preserve"> единая энергетическая система;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 – закрытое акционерное общество;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ЗРУ – закрытое распределительное устройство;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00E9">
        <w:rPr>
          <w:rFonts w:ascii="Times New Roman" w:hAnsi="Times New Roman" w:cs="Times New Roman"/>
          <w:sz w:val="28"/>
          <w:szCs w:val="28"/>
        </w:rPr>
        <w:t>З –</w:t>
      </w:r>
      <w:r>
        <w:rPr>
          <w:rFonts w:ascii="Times New Roman" w:hAnsi="Times New Roman" w:cs="Times New Roman"/>
          <w:sz w:val="28"/>
          <w:szCs w:val="28"/>
        </w:rPr>
        <w:t xml:space="preserve"> короткозамыкатели;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КЛ – кабельная линия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7800E9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«КТК» –</w:t>
      </w:r>
      <w:r w:rsidR="00232791">
        <w:rPr>
          <w:rFonts w:ascii="Times New Roman" w:hAnsi="Times New Roman" w:cs="Times New Roman"/>
          <w:sz w:val="28"/>
          <w:szCs w:val="28"/>
        </w:rPr>
        <w:t xml:space="preserve"> «Кировская теплоснабжающая компания»;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КТП – комплектная трансформаторная подстанция;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ЛЭП – линия электропередач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 xml:space="preserve">МРСК –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F3B9D">
        <w:rPr>
          <w:rFonts w:ascii="Times New Roman" w:hAnsi="Times New Roman" w:cs="Times New Roman"/>
          <w:sz w:val="28"/>
          <w:szCs w:val="28"/>
        </w:rPr>
        <w:t>ежрегиональная распределительная сетевая компания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МУП – муниципальное унитарное предприятие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МЭС – магистральные электрические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ОАО – открытое акционерное общество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7800E9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 –</w:t>
      </w:r>
      <w:r w:rsidR="00232791">
        <w:rPr>
          <w:rFonts w:ascii="Times New Roman" w:hAnsi="Times New Roman" w:cs="Times New Roman"/>
          <w:sz w:val="28"/>
          <w:szCs w:val="28"/>
        </w:rPr>
        <w:t xml:space="preserve"> отделители;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ОРУ – открытое распределительное устройство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ОЭС – объединенная энергосистема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ПГУ – парогазовая установка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ПС – подстанция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7800E9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РСК –</w:t>
      </w:r>
      <w:r w:rsidR="00232791" w:rsidRPr="00BF3B9D">
        <w:rPr>
          <w:rFonts w:ascii="Times New Roman" w:hAnsi="Times New Roman" w:cs="Times New Roman"/>
          <w:sz w:val="28"/>
          <w:szCs w:val="28"/>
        </w:rPr>
        <w:t xml:space="preserve"> распределительная сетевая компания</w:t>
      </w:r>
      <w:r w:rsidR="00232791"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РТП – распределительная трансформаторная подстанция;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РУ – распределительное устройство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СШ – система 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ТГ – турбогенератор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 – трансформаторная подстанция;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 xml:space="preserve">тут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3B9D">
        <w:rPr>
          <w:rFonts w:ascii="Times New Roman" w:hAnsi="Times New Roman" w:cs="Times New Roman"/>
          <w:sz w:val="28"/>
          <w:szCs w:val="28"/>
        </w:rPr>
        <w:t xml:space="preserve"> тонна условного топлива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Pr="00382252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52">
        <w:rPr>
          <w:rFonts w:ascii="Times New Roman" w:hAnsi="Times New Roman" w:cs="Times New Roman"/>
          <w:sz w:val="28"/>
          <w:szCs w:val="28"/>
        </w:rPr>
        <w:t>ТЭЦ – теплоэлектроцентраль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 – узловой пункт;</w:t>
      </w:r>
    </w:p>
    <w:p w:rsidR="00232791" w:rsidRPr="00BF3B9D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F3B9D">
        <w:rPr>
          <w:rFonts w:ascii="Times New Roman" w:hAnsi="Times New Roman" w:cs="Times New Roman"/>
          <w:sz w:val="28"/>
          <w:szCs w:val="28"/>
        </w:rPr>
        <w:t>ФСК ЕЭС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3B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3B9D">
        <w:rPr>
          <w:rFonts w:ascii="Times New Roman" w:hAnsi="Times New Roman" w:cs="Times New Roman"/>
          <w:sz w:val="28"/>
          <w:szCs w:val="28"/>
        </w:rPr>
        <w:t>Федеральная сетевая компания Единой энергетической системы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B9D">
        <w:rPr>
          <w:rFonts w:ascii="Times New Roman" w:hAnsi="Times New Roman" w:cs="Times New Roman"/>
          <w:sz w:val="28"/>
          <w:szCs w:val="28"/>
        </w:rPr>
        <w:t>ц. – цепь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– акционерное общество;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 – п</w:t>
      </w:r>
      <w:r w:rsidRPr="00F61884">
        <w:rPr>
          <w:rFonts w:ascii="Times New Roman" w:hAnsi="Times New Roman" w:cs="Times New Roman"/>
          <w:sz w:val="28"/>
          <w:szCs w:val="28"/>
        </w:rPr>
        <w:t>роектно-изыскательские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ТЦ – торговый центр;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ССК – сельский строительный комбинат;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– публичное акционерное общество;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– муниципальное бюджетное учреждение;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 – технические условия;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 – распределительный пункт;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 – киловольт;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МВт – мегаватт;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Гкал/час – </w:t>
      </w:r>
      <w:r w:rsidRPr="00A95427">
        <w:rPr>
          <w:rFonts w:ascii="Times New Roman" w:hAnsi="Times New Roman" w:cs="Times New Roman"/>
          <w:sz w:val="28"/>
          <w:szCs w:val="28"/>
        </w:rPr>
        <w:t>гигаКалория в 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 у.т. – килограмм условного топлива;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КВЛ – кабельно-воздушная линия;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КРМ – компенсация реактивной мощности;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БСК – батарея статических конденсаторов;</w:t>
      </w:r>
    </w:p>
    <w:p w:rsidR="00232791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АПВ – автоматическое повторное включение;</w:t>
      </w:r>
    </w:p>
    <w:p w:rsidR="00232791" w:rsidRPr="0014525A" w:rsidRDefault="00232791" w:rsidP="002327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«СО ЕЭС» – открытое акционерное общество «Системный оператор Единой энергетической системы».</w:t>
      </w:r>
    </w:p>
    <w:p w:rsidR="004B5CD1" w:rsidRDefault="004B5CD1"/>
    <w:sectPr w:rsidR="004B5CD1" w:rsidSect="00F61884">
      <w:headerReference w:type="default" r:id="rId6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521" w:rsidRDefault="008F1521" w:rsidP="00AD7658">
      <w:pPr>
        <w:spacing w:before="0" w:after="0"/>
      </w:pPr>
      <w:r>
        <w:separator/>
      </w:r>
    </w:p>
  </w:endnote>
  <w:endnote w:type="continuationSeparator" w:id="0">
    <w:p w:rsidR="008F1521" w:rsidRDefault="008F1521" w:rsidP="00AD76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521" w:rsidRDefault="008F1521" w:rsidP="00AD7658">
      <w:pPr>
        <w:spacing w:before="0" w:after="0"/>
      </w:pPr>
      <w:r>
        <w:separator/>
      </w:r>
    </w:p>
  </w:footnote>
  <w:footnote w:type="continuationSeparator" w:id="0">
    <w:p w:rsidR="008F1521" w:rsidRDefault="008F1521" w:rsidP="00AD765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884" w:rsidRDefault="00AD7658">
    <w:pPr>
      <w:pStyle w:val="a3"/>
      <w:jc w:val="center"/>
    </w:pPr>
    <w:r>
      <w:fldChar w:fldCharType="begin"/>
    </w:r>
    <w:r w:rsidR="00232791">
      <w:instrText xml:space="preserve"> PAGE   \* MERGEFORMAT </w:instrText>
    </w:r>
    <w:r>
      <w:fldChar w:fldCharType="separate"/>
    </w:r>
    <w:r w:rsidR="005D0C05">
      <w:rPr>
        <w:noProof/>
      </w:rPr>
      <w:t>2</w:t>
    </w:r>
    <w:r>
      <w:fldChar w:fldCharType="end"/>
    </w:r>
  </w:p>
  <w:p w:rsidR="00F61884" w:rsidRDefault="008F15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791"/>
    <w:rsid w:val="00232791"/>
    <w:rsid w:val="00413393"/>
    <w:rsid w:val="004B5CD1"/>
    <w:rsid w:val="005D0C05"/>
    <w:rsid w:val="007800E9"/>
    <w:rsid w:val="008F1521"/>
    <w:rsid w:val="00A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A3443-D99F-4EBB-87CC-CDA73856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91"/>
    <w:pPr>
      <w:spacing w:before="40" w:after="4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2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327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7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79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7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1723</Characters>
  <Application>Microsoft Office Word</Application>
  <DocSecurity>0</DocSecurity>
  <Lines>14</Lines>
  <Paragraphs>4</Paragraphs>
  <ScaleCrop>false</ScaleCrop>
  <Company>Krokoz™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Любовь В. Кузнецова</cp:lastModifiedBy>
  <cp:revision>5</cp:revision>
  <cp:lastPrinted>2018-04-24T06:09:00Z</cp:lastPrinted>
  <dcterms:created xsi:type="dcterms:W3CDTF">2018-04-23T12:51:00Z</dcterms:created>
  <dcterms:modified xsi:type="dcterms:W3CDTF">2018-04-28T12:20:00Z</dcterms:modified>
</cp:coreProperties>
</file>